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D4" w:rsidRPr="00C236CF" w:rsidRDefault="00A7759B" w:rsidP="000850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76A835" wp14:editId="3B1FD6B1">
            <wp:simplePos x="0" y="0"/>
            <wp:positionH relativeFrom="column">
              <wp:posOffset>4829175</wp:posOffset>
            </wp:positionH>
            <wp:positionV relativeFrom="topMargin">
              <wp:posOffset>238125</wp:posOffset>
            </wp:positionV>
            <wp:extent cx="1409700" cy="553085"/>
            <wp:effectExtent l="0" t="0" r="0" b="0"/>
            <wp:wrapSquare wrapText="bothSides"/>
            <wp:docPr id="6" name="Picture 6" descr="AMITY_UIL_LOGO_FINAL_FORWHITE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ITY_UIL_LOGO_FINAL_FORWHITE_a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0D4" w:rsidRPr="00C236CF">
        <w:rPr>
          <w:rFonts w:ascii="Arial" w:eastAsia="Times New Roman" w:hAnsi="Arial" w:cs="Arial"/>
          <w:b/>
          <w:lang w:eastAsia="en-GB"/>
        </w:rPr>
        <w:t>Research Committee, Term</w:t>
      </w:r>
      <w:r w:rsidR="00326280">
        <w:rPr>
          <w:rFonts w:ascii="Arial" w:eastAsia="Times New Roman" w:hAnsi="Arial" w:cs="Arial"/>
          <w:b/>
          <w:lang w:eastAsia="en-GB"/>
        </w:rPr>
        <w:t>s</w:t>
      </w:r>
      <w:r w:rsidR="000850D4" w:rsidRPr="00C236CF">
        <w:rPr>
          <w:rFonts w:ascii="Arial" w:eastAsia="Times New Roman" w:hAnsi="Arial" w:cs="Arial"/>
          <w:b/>
          <w:lang w:eastAsia="en-GB"/>
        </w:rPr>
        <w:t xml:space="preserve"> of Reference</w:t>
      </w:r>
    </w:p>
    <w:p w:rsidR="000850D4" w:rsidRPr="00C236CF" w:rsidRDefault="000850D4" w:rsidP="000850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lang w:eastAsia="en-GB"/>
        </w:rPr>
        <w:t xml:space="preserve">As a </w:t>
      </w:r>
      <w:r w:rsidR="00EF6B33">
        <w:rPr>
          <w:rFonts w:ascii="Arial" w:eastAsia="Times New Roman" w:hAnsi="Arial" w:cs="Arial"/>
          <w:lang w:eastAsia="en-GB"/>
        </w:rPr>
        <w:t>subcommittee</w:t>
      </w:r>
      <w:r w:rsidRPr="00C236CF">
        <w:rPr>
          <w:rFonts w:ascii="Arial" w:eastAsia="Times New Roman" w:hAnsi="Arial" w:cs="Arial"/>
          <w:lang w:eastAsia="en-GB"/>
        </w:rPr>
        <w:t xml:space="preserve"> of </w:t>
      </w:r>
      <w:r w:rsidR="00EF6B33">
        <w:rPr>
          <w:rFonts w:ascii="Arial" w:eastAsia="Times New Roman" w:hAnsi="Arial" w:cs="Arial"/>
          <w:lang w:eastAsia="en-GB"/>
        </w:rPr>
        <w:t xml:space="preserve">the </w:t>
      </w:r>
      <w:r w:rsidRPr="00C236CF">
        <w:rPr>
          <w:rFonts w:ascii="Arial" w:eastAsia="Times New Roman" w:hAnsi="Arial" w:cs="Arial"/>
          <w:lang w:eastAsia="en-GB"/>
        </w:rPr>
        <w:t xml:space="preserve">Academic Board, it shall be required to act in an executive and advisory capacity in the initiation, promotion and development of research in the University </w:t>
      </w:r>
      <w:r w:rsidRPr="00326280">
        <w:rPr>
          <w:rFonts w:ascii="Arial" w:eastAsia="Times New Roman" w:hAnsi="Arial" w:cs="Arial"/>
          <w:noProof/>
          <w:lang w:eastAsia="en-GB"/>
        </w:rPr>
        <w:t>in accordance with</w:t>
      </w:r>
      <w:r w:rsidRPr="00C236CF">
        <w:rPr>
          <w:rFonts w:ascii="Arial" w:eastAsia="Times New Roman" w:hAnsi="Arial" w:cs="Arial"/>
          <w:lang w:eastAsia="en-GB"/>
        </w:rPr>
        <w:t xml:space="preserve"> the current Strategic Plan, and in particular:</w:t>
      </w:r>
    </w:p>
    <w:p w:rsidR="000850D4" w:rsidRPr="00C236CF" w:rsidRDefault="000850D4" w:rsidP="000850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lang w:eastAsia="en-GB"/>
        </w:rPr>
        <w:t xml:space="preserve">To develop and support a </w:t>
      </w:r>
      <w:r w:rsidRPr="00326280">
        <w:rPr>
          <w:rFonts w:ascii="Arial" w:eastAsia="Times New Roman" w:hAnsi="Arial" w:cs="Arial"/>
          <w:noProof/>
          <w:lang w:eastAsia="en-GB"/>
        </w:rPr>
        <w:t>coordinated</w:t>
      </w:r>
      <w:r w:rsidRPr="00C236CF">
        <w:rPr>
          <w:rFonts w:ascii="Arial" w:eastAsia="Times New Roman" w:hAnsi="Arial" w:cs="Arial"/>
          <w:lang w:eastAsia="en-GB"/>
        </w:rPr>
        <w:t xml:space="preserve"> strategy for the growth of </w:t>
      </w:r>
      <w:r w:rsidRPr="00326280">
        <w:rPr>
          <w:rFonts w:ascii="Arial" w:eastAsia="Times New Roman" w:hAnsi="Arial" w:cs="Arial"/>
          <w:noProof/>
          <w:lang w:eastAsia="en-GB"/>
        </w:rPr>
        <w:t>high</w:t>
      </w:r>
      <w:r w:rsidR="00326280">
        <w:rPr>
          <w:rFonts w:ascii="Arial" w:eastAsia="Times New Roman" w:hAnsi="Arial" w:cs="Arial"/>
          <w:noProof/>
          <w:lang w:eastAsia="en-GB"/>
        </w:rPr>
        <w:t>-</w:t>
      </w:r>
      <w:r w:rsidRPr="00326280">
        <w:rPr>
          <w:rFonts w:ascii="Arial" w:eastAsia="Times New Roman" w:hAnsi="Arial" w:cs="Arial"/>
          <w:noProof/>
          <w:lang w:eastAsia="en-GB"/>
        </w:rPr>
        <w:t>quality</w:t>
      </w:r>
      <w:r w:rsidRPr="00C236CF">
        <w:rPr>
          <w:rFonts w:ascii="Arial" w:eastAsia="Times New Roman" w:hAnsi="Arial" w:cs="Arial"/>
          <w:lang w:eastAsia="en-GB"/>
        </w:rPr>
        <w:t xml:space="preserve"> research in the University and make recommendations on the resource and budget implications of this strategy. </w:t>
      </w:r>
    </w:p>
    <w:p w:rsidR="000850D4" w:rsidRPr="00C236CF" w:rsidRDefault="000850D4" w:rsidP="000850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lang w:eastAsia="en-GB"/>
        </w:rPr>
        <w:t xml:space="preserve">To identify new areas of potential growth and opportunities, especially in multi-disciplinary activity and to build upon existing strengths in </w:t>
      </w:r>
      <w:r w:rsidRPr="00326280">
        <w:rPr>
          <w:rFonts w:ascii="Arial" w:eastAsia="Times New Roman" w:hAnsi="Arial" w:cs="Arial"/>
          <w:noProof/>
          <w:lang w:eastAsia="en-GB"/>
        </w:rPr>
        <w:t>high</w:t>
      </w:r>
      <w:r w:rsidR="00326280">
        <w:rPr>
          <w:rFonts w:ascii="Arial" w:eastAsia="Times New Roman" w:hAnsi="Arial" w:cs="Arial"/>
          <w:noProof/>
          <w:lang w:eastAsia="en-GB"/>
        </w:rPr>
        <w:t>-</w:t>
      </w:r>
      <w:r w:rsidRPr="00326280">
        <w:rPr>
          <w:rFonts w:ascii="Arial" w:eastAsia="Times New Roman" w:hAnsi="Arial" w:cs="Arial"/>
          <w:noProof/>
          <w:lang w:eastAsia="en-GB"/>
        </w:rPr>
        <w:t>quality</w:t>
      </w:r>
      <w:r w:rsidRPr="00C236CF">
        <w:rPr>
          <w:rFonts w:ascii="Arial" w:eastAsia="Times New Roman" w:hAnsi="Arial" w:cs="Arial"/>
          <w:lang w:eastAsia="en-GB"/>
        </w:rPr>
        <w:t xml:space="preserve"> research. </w:t>
      </w:r>
    </w:p>
    <w:p w:rsidR="000850D4" w:rsidRPr="00C236CF" w:rsidRDefault="000850D4" w:rsidP="000850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lang w:eastAsia="en-GB"/>
        </w:rPr>
        <w:t xml:space="preserve">To monitor and evaluate research performance across the University, and to take action to ensure quality improvement. </w:t>
      </w:r>
    </w:p>
    <w:p w:rsidR="000850D4" w:rsidRPr="00C236CF" w:rsidRDefault="000850D4" w:rsidP="000850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lang w:eastAsia="en-GB"/>
        </w:rPr>
        <w:t xml:space="preserve">To monitor the performance of interdisciplinary research </w:t>
      </w:r>
      <w:r w:rsidR="00EF6B33">
        <w:rPr>
          <w:rFonts w:ascii="Arial" w:eastAsia="Times New Roman" w:hAnsi="Arial" w:cs="Arial"/>
          <w:lang w:eastAsia="en-GB"/>
        </w:rPr>
        <w:t>areas</w:t>
      </w:r>
      <w:r w:rsidRPr="00C236CF">
        <w:rPr>
          <w:rFonts w:ascii="Arial" w:eastAsia="Times New Roman" w:hAnsi="Arial" w:cs="Arial"/>
          <w:lang w:eastAsia="en-GB"/>
        </w:rPr>
        <w:t xml:space="preserve"> and to make recommendations on the continuation of existing research </w:t>
      </w:r>
      <w:r w:rsidR="00EF6B33">
        <w:rPr>
          <w:rFonts w:ascii="Arial" w:eastAsia="Times New Roman" w:hAnsi="Arial" w:cs="Arial"/>
          <w:lang w:eastAsia="en-GB"/>
        </w:rPr>
        <w:t>areas</w:t>
      </w:r>
      <w:r w:rsidRPr="00C236CF">
        <w:rPr>
          <w:rFonts w:ascii="Arial" w:eastAsia="Times New Roman" w:hAnsi="Arial" w:cs="Arial"/>
          <w:lang w:eastAsia="en-GB"/>
        </w:rPr>
        <w:t xml:space="preserve"> and the establishment of new ones.</w:t>
      </w:r>
    </w:p>
    <w:p w:rsidR="000850D4" w:rsidRPr="00C236CF" w:rsidRDefault="00326280" w:rsidP="000850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t>T</w:t>
      </w:r>
      <w:r w:rsidR="000850D4" w:rsidRPr="00C236CF">
        <w:rPr>
          <w:rFonts w:ascii="Arial" w:eastAsia="Times New Roman" w:hAnsi="Arial" w:cs="Arial"/>
          <w:lang w:eastAsia="en-GB"/>
        </w:rPr>
        <w:t xml:space="preserve">o monitor the performance of the </w:t>
      </w:r>
      <w:r w:rsidR="00EF6B33">
        <w:rPr>
          <w:rFonts w:ascii="Arial" w:eastAsia="Times New Roman" w:hAnsi="Arial" w:cs="Arial"/>
          <w:lang w:eastAsia="en-GB"/>
        </w:rPr>
        <w:t>Research Unit</w:t>
      </w:r>
      <w:r w:rsidR="000850D4" w:rsidRPr="00C236CF">
        <w:rPr>
          <w:rFonts w:ascii="Arial" w:eastAsia="Times New Roman" w:hAnsi="Arial" w:cs="Arial"/>
          <w:lang w:eastAsia="en-GB"/>
        </w:rPr>
        <w:t xml:space="preserve"> and to ensure that it is effective in providing quality procedures and in enhancing the research student experience. </w:t>
      </w:r>
    </w:p>
    <w:p w:rsidR="000850D4" w:rsidRPr="00C236CF" w:rsidRDefault="00326280" w:rsidP="000850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t>T</w:t>
      </w:r>
      <w:r w:rsidR="000850D4" w:rsidRPr="00326280">
        <w:rPr>
          <w:rFonts w:ascii="Arial" w:eastAsia="Times New Roman" w:hAnsi="Arial" w:cs="Arial"/>
          <w:noProof/>
          <w:lang w:eastAsia="en-GB"/>
        </w:rPr>
        <w:t>o</w:t>
      </w:r>
      <w:r w:rsidR="000850D4" w:rsidRPr="00C236CF">
        <w:rPr>
          <w:rFonts w:ascii="Arial" w:eastAsia="Times New Roman" w:hAnsi="Arial" w:cs="Arial"/>
          <w:lang w:eastAsia="en-GB"/>
        </w:rPr>
        <w:t xml:space="preserve"> review and evaluate the processes for the recruitment, admission and monitoring of postgraduate research students. </w:t>
      </w:r>
    </w:p>
    <w:p w:rsidR="000850D4" w:rsidRPr="00C236CF" w:rsidRDefault="00326280" w:rsidP="000850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t>T</w:t>
      </w:r>
      <w:r w:rsidR="000850D4" w:rsidRPr="00326280">
        <w:rPr>
          <w:rFonts w:ascii="Arial" w:eastAsia="Times New Roman" w:hAnsi="Arial" w:cs="Arial"/>
          <w:noProof/>
          <w:lang w:eastAsia="en-GB"/>
        </w:rPr>
        <w:t>o</w:t>
      </w:r>
      <w:r w:rsidR="000850D4" w:rsidRPr="00C236CF">
        <w:rPr>
          <w:rFonts w:ascii="Arial" w:eastAsia="Times New Roman" w:hAnsi="Arial" w:cs="Arial"/>
          <w:lang w:eastAsia="en-GB"/>
        </w:rPr>
        <w:t xml:space="preserve"> keep under review the external influences on the development of research, including </w:t>
      </w:r>
      <w:r w:rsidR="00674CFC">
        <w:rPr>
          <w:rFonts w:ascii="Arial" w:eastAsia="Times New Roman" w:hAnsi="Arial" w:cs="Arial"/>
          <w:lang w:eastAsia="en-GB"/>
        </w:rPr>
        <w:t>Office for Students</w:t>
      </w:r>
      <w:bookmarkStart w:id="0" w:name="_GoBack"/>
      <w:bookmarkEnd w:id="0"/>
      <w:r w:rsidR="000850D4" w:rsidRPr="00C236CF">
        <w:rPr>
          <w:rFonts w:ascii="Arial" w:eastAsia="Times New Roman" w:hAnsi="Arial" w:cs="Arial"/>
          <w:lang w:eastAsia="en-GB"/>
        </w:rPr>
        <w:t xml:space="preserve">, Research Council and European Union policies on the funding of research </w:t>
      </w:r>
      <w:r w:rsidR="000850D4" w:rsidRPr="00326280">
        <w:rPr>
          <w:rFonts w:ascii="Arial" w:eastAsia="Times New Roman" w:hAnsi="Arial" w:cs="Arial"/>
          <w:noProof/>
          <w:lang w:eastAsia="en-GB"/>
        </w:rPr>
        <w:t>in order to</w:t>
      </w:r>
      <w:r w:rsidR="000850D4" w:rsidRPr="00C236CF">
        <w:rPr>
          <w:rFonts w:ascii="Arial" w:eastAsia="Times New Roman" w:hAnsi="Arial" w:cs="Arial"/>
          <w:lang w:eastAsia="en-GB"/>
        </w:rPr>
        <w:t xml:space="preserve"> take maximum advantage of funding opportunities and initiatives. </w:t>
      </w:r>
    </w:p>
    <w:p w:rsidR="000850D4" w:rsidRPr="00C236CF" w:rsidRDefault="000850D4" w:rsidP="000850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lang w:eastAsia="en-GB"/>
        </w:rPr>
        <w:t>To liaise appropriately with the Teaching</w:t>
      </w:r>
      <w:r w:rsidR="00EF6B33">
        <w:rPr>
          <w:rFonts w:ascii="Arial" w:eastAsia="Times New Roman" w:hAnsi="Arial" w:cs="Arial"/>
          <w:lang w:eastAsia="en-GB"/>
        </w:rPr>
        <w:t xml:space="preserve"> and Learning</w:t>
      </w:r>
      <w:r w:rsidRPr="00C236CF">
        <w:rPr>
          <w:rFonts w:ascii="Arial" w:eastAsia="Times New Roman" w:hAnsi="Arial" w:cs="Arial"/>
          <w:lang w:eastAsia="en-GB"/>
        </w:rPr>
        <w:t xml:space="preserve"> Committee where t</w:t>
      </w:r>
      <w:r w:rsidR="00EF6B33">
        <w:rPr>
          <w:rFonts w:ascii="Arial" w:eastAsia="Times New Roman" w:hAnsi="Arial" w:cs="Arial"/>
          <w:lang w:eastAsia="en-GB"/>
        </w:rPr>
        <w:t>here is</w:t>
      </w:r>
      <w:r w:rsidR="00326280">
        <w:rPr>
          <w:rFonts w:ascii="Arial" w:eastAsia="Times New Roman" w:hAnsi="Arial" w:cs="Arial"/>
          <w:lang w:eastAsia="en-GB"/>
        </w:rPr>
        <w:t xml:space="preserve"> a</w:t>
      </w:r>
      <w:r w:rsidR="00EF6B33">
        <w:rPr>
          <w:rFonts w:ascii="Arial" w:eastAsia="Times New Roman" w:hAnsi="Arial" w:cs="Arial"/>
          <w:lang w:eastAsia="en-GB"/>
        </w:rPr>
        <w:t xml:space="preserve"> </w:t>
      </w:r>
      <w:r w:rsidR="00EF6B33" w:rsidRPr="00326280">
        <w:rPr>
          <w:rFonts w:ascii="Arial" w:eastAsia="Times New Roman" w:hAnsi="Arial" w:cs="Arial"/>
          <w:noProof/>
          <w:lang w:eastAsia="en-GB"/>
        </w:rPr>
        <w:t>convergence</w:t>
      </w:r>
      <w:r w:rsidR="00EF6B33">
        <w:rPr>
          <w:rFonts w:ascii="Arial" w:eastAsia="Times New Roman" w:hAnsi="Arial" w:cs="Arial"/>
          <w:lang w:eastAsia="en-GB"/>
        </w:rPr>
        <w:t xml:space="preserve"> of interest</w:t>
      </w:r>
      <w:r w:rsidRPr="00C236CF">
        <w:rPr>
          <w:rFonts w:ascii="Arial" w:eastAsia="Times New Roman" w:hAnsi="Arial" w:cs="Arial"/>
          <w:lang w:eastAsia="en-GB"/>
        </w:rPr>
        <w:t xml:space="preserve">.  </w:t>
      </w:r>
    </w:p>
    <w:p w:rsidR="000850D4" w:rsidRPr="00C236CF" w:rsidRDefault="000850D4" w:rsidP="000850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lang w:eastAsia="en-GB"/>
        </w:rPr>
        <w:t xml:space="preserve">To ensure that the University provides an environment, facilities and staff to deliver </w:t>
      </w:r>
      <w:r w:rsidRPr="00326280">
        <w:rPr>
          <w:rFonts w:ascii="Arial" w:eastAsia="Times New Roman" w:hAnsi="Arial" w:cs="Arial"/>
          <w:noProof/>
          <w:lang w:eastAsia="en-GB"/>
        </w:rPr>
        <w:t>high</w:t>
      </w:r>
      <w:r w:rsidR="00326280">
        <w:rPr>
          <w:rFonts w:ascii="Arial" w:eastAsia="Times New Roman" w:hAnsi="Arial" w:cs="Arial"/>
          <w:noProof/>
          <w:lang w:eastAsia="en-GB"/>
        </w:rPr>
        <w:t>-</w:t>
      </w:r>
      <w:r w:rsidRPr="00326280">
        <w:rPr>
          <w:rFonts w:ascii="Arial" w:eastAsia="Times New Roman" w:hAnsi="Arial" w:cs="Arial"/>
          <w:noProof/>
          <w:lang w:eastAsia="en-GB"/>
        </w:rPr>
        <w:t>quality</w:t>
      </w:r>
      <w:r w:rsidRPr="00C236CF">
        <w:rPr>
          <w:rFonts w:ascii="Arial" w:eastAsia="Times New Roman" w:hAnsi="Arial" w:cs="Arial"/>
          <w:lang w:eastAsia="en-GB"/>
        </w:rPr>
        <w:t xml:space="preserve"> research. </w:t>
      </w:r>
    </w:p>
    <w:p w:rsidR="000850D4" w:rsidRPr="00C236CF" w:rsidRDefault="000850D4" w:rsidP="000850D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C236CF">
        <w:rPr>
          <w:rFonts w:ascii="Arial" w:eastAsia="Times New Roman" w:hAnsi="Arial" w:cs="Arial"/>
          <w:lang w:eastAsia="en-GB"/>
        </w:rPr>
        <w:t>To report to Academic Board</w:t>
      </w:r>
    </w:p>
    <w:p w:rsidR="000850D4" w:rsidRPr="00C236CF" w:rsidRDefault="000850D4" w:rsidP="000850D4">
      <w:pPr>
        <w:pStyle w:val="ListParagraph"/>
        <w:jc w:val="both"/>
        <w:rPr>
          <w:rFonts w:ascii="Arial" w:hAnsi="Arial" w:cs="Arial"/>
        </w:rPr>
      </w:pPr>
    </w:p>
    <w:p w:rsidR="000850D4" w:rsidRPr="00C236CF" w:rsidRDefault="000850D4" w:rsidP="000850D4">
      <w:pPr>
        <w:jc w:val="both"/>
        <w:rPr>
          <w:rFonts w:ascii="Arial" w:hAnsi="Arial" w:cs="Arial"/>
          <w:b/>
        </w:rPr>
      </w:pPr>
      <w:r w:rsidRPr="00C236CF">
        <w:rPr>
          <w:rFonts w:ascii="Arial" w:hAnsi="Arial" w:cs="Arial"/>
          <w:b/>
        </w:rPr>
        <w:t>Membership</w:t>
      </w:r>
    </w:p>
    <w:p w:rsidR="000850D4" w:rsidRPr="00C236CF" w:rsidRDefault="000850D4" w:rsidP="000850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236CF">
        <w:rPr>
          <w:rFonts w:ascii="Arial" w:hAnsi="Arial" w:cs="Arial"/>
        </w:rPr>
        <w:t>Principal</w:t>
      </w:r>
    </w:p>
    <w:p w:rsidR="000850D4" w:rsidRPr="00C236CF" w:rsidRDefault="000850D4" w:rsidP="000850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236CF">
        <w:rPr>
          <w:rFonts w:ascii="Arial" w:hAnsi="Arial" w:cs="Arial"/>
        </w:rPr>
        <w:t xml:space="preserve">Research </w:t>
      </w:r>
      <w:r w:rsidR="00EF6B33">
        <w:rPr>
          <w:rFonts w:ascii="Arial" w:hAnsi="Arial" w:cs="Arial"/>
        </w:rPr>
        <w:t>Director</w:t>
      </w:r>
    </w:p>
    <w:p w:rsidR="000850D4" w:rsidRPr="00C236CF" w:rsidRDefault="000850D4" w:rsidP="000850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236CF">
        <w:rPr>
          <w:rFonts w:ascii="Arial" w:hAnsi="Arial" w:cs="Arial"/>
        </w:rPr>
        <w:t>Academic Director</w:t>
      </w:r>
    </w:p>
    <w:p w:rsidR="000850D4" w:rsidRPr="00C236CF" w:rsidRDefault="000850D4" w:rsidP="000850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236CF">
        <w:rPr>
          <w:rFonts w:ascii="Arial" w:hAnsi="Arial" w:cs="Arial"/>
        </w:rPr>
        <w:t xml:space="preserve">Head of Quality </w:t>
      </w:r>
      <w:r w:rsidR="00EF6B33">
        <w:rPr>
          <w:rFonts w:ascii="Arial" w:hAnsi="Arial" w:cs="Arial"/>
        </w:rPr>
        <w:t>Assurance</w:t>
      </w:r>
    </w:p>
    <w:p w:rsidR="000850D4" w:rsidRPr="00C236CF" w:rsidRDefault="000850D4" w:rsidP="000850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236CF">
        <w:rPr>
          <w:rFonts w:ascii="Arial" w:hAnsi="Arial" w:cs="Arial"/>
        </w:rPr>
        <w:t>Research Programmes Leaders</w:t>
      </w:r>
    </w:p>
    <w:p w:rsidR="000850D4" w:rsidRDefault="000850D4" w:rsidP="000850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236CF">
        <w:rPr>
          <w:rFonts w:ascii="Arial" w:hAnsi="Arial" w:cs="Arial"/>
        </w:rPr>
        <w:t>Ethics Officer</w:t>
      </w:r>
    </w:p>
    <w:p w:rsidR="00EF0771" w:rsidRPr="00C236CF" w:rsidRDefault="00EF0771" w:rsidP="000850D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 representatives (when required)</w:t>
      </w:r>
    </w:p>
    <w:p w:rsidR="000850D4" w:rsidRPr="00C236CF" w:rsidRDefault="000850D4" w:rsidP="000850D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lang w:eastAsia="en-GB"/>
        </w:rPr>
        <w:t xml:space="preserve">Other members of academic staff who may from time to time be invited, </w:t>
      </w:r>
      <w:r w:rsidRPr="00326280">
        <w:rPr>
          <w:rFonts w:ascii="Arial" w:eastAsia="Times New Roman" w:hAnsi="Arial" w:cs="Arial"/>
          <w:noProof/>
          <w:lang w:eastAsia="en-GB"/>
        </w:rPr>
        <w:t>by virtue of</w:t>
      </w:r>
      <w:r w:rsidRPr="00C236CF">
        <w:rPr>
          <w:rFonts w:ascii="Arial" w:eastAsia="Times New Roman" w:hAnsi="Arial" w:cs="Arial"/>
          <w:lang w:eastAsia="en-GB"/>
        </w:rPr>
        <w:t xml:space="preserve"> their possession of particular expertise in the review of research, in a co-opted capacity </w:t>
      </w:r>
    </w:p>
    <w:p w:rsidR="000850D4" w:rsidRPr="00C236CF" w:rsidRDefault="000850D4" w:rsidP="000850D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lang w:eastAsia="en-GB"/>
        </w:rPr>
        <w:t xml:space="preserve">Secretary: </w:t>
      </w:r>
    </w:p>
    <w:p w:rsidR="000850D4" w:rsidRDefault="000850D4" w:rsidP="000850D4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850D4" w:rsidRPr="00C236CF" w:rsidRDefault="000850D4" w:rsidP="000850D4">
      <w:pPr>
        <w:pStyle w:val="ListParagraph"/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0850D4" w:rsidRPr="00C236CF" w:rsidRDefault="000850D4" w:rsidP="000850D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b/>
          <w:lang w:eastAsia="en-GB"/>
        </w:rPr>
        <w:t>Quorum:</w:t>
      </w:r>
      <w:r w:rsidRPr="00C236CF">
        <w:rPr>
          <w:rFonts w:ascii="Arial" w:eastAsia="Times New Roman" w:hAnsi="Arial" w:cs="Arial"/>
          <w:lang w:eastAsia="en-GB"/>
        </w:rPr>
        <w:t xml:space="preserve"> The nearest higher whole number to </w:t>
      </w:r>
      <w:r w:rsidRPr="00326280">
        <w:rPr>
          <w:rFonts w:ascii="Arial" w:eastAsia="Times New Roman" w:hAnsi="Arial" w:cs="Arial"/>
          <w:noProof/>
          <w:lang w:eastAsia="en-GB"/>
        </w:rPr>
        <w:t>one</w:t>
      </w:r>
      <w:r w:rsidR="00326280">
        <w:rPr>
          <w:rFonts w:ascii="Arial" w:eastAsia="Times New Roman" w:hAnsi="Arial" w:cs="Arial"/>
          <w:noProof/>
          <w:lang w:eastAsia="en-GB"/>
        </w:rPr>
        <w:t>-</w:t>
      </w:r>
      <w:r w:rsidRPr="00326280">
        <w:rPr>
          <w:rFonts w:ascii="Arial" w:eastAsia="Times New Roman" w:hAnsi="Arial" w:cs="Arial"/>
          <w:noProof/>
          <w:lang w:eastAsia="en-GB"/>
        </w:rPr>
        <w:t>third</w:t>
      </w:r>
      <w:r w:rsidRPr="00C236CF">
        <w:rPr>
          <w:rFonts w:ascii="Arial" w:eastAsia="Times New Roman" w:hAnsi="Arial" w:cs="Arial"/>
          <w:lang w:eastAsia="en-GB"/>
        </w:rPr>
        <w:t xml:space="preserve"> membership</w:t>
      </w:r>
    </w:p>
    <w:p w:rsidR="000850D4" w:rsidRPr="00C236CF" w:rsidRDefault="000850D4" w:rsidP="000850D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2973CC" w:rsidRPr="00EF6B33" w:rsidRDefault="000850D4" w:rsidP="00EF6B3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C236CF">
        <w:rPr>
          <w:rFonts w:ascii="Arial" w:eastAsia="Times New Roman" w:hAnsi="Arial" w:cs="Arial"/>
          <w:b/>
          <w:bCs/>
          <w:lang w:eastAsia="en-GB"/>
        </w:rPr>
        <w:t>Mode of operation</w:t>
      </w:r>
      <w:r w:rsidRPr="00C236CF">
        <w:rPr>
          <w:rFonts w:ascii="Arial" w:eastAsia="Times New Roman" w:hAnsi="Arial" w:cs="Arial"/>
          <w:b/>
          <w:bCs/>
          <w:lang w:eastAsia="en-GB"/>
        </w:rPr>
        <w:br/>
      </w:r>
      <w:r w:rsidRPr="00C236CF">
        <w:rPr>
          <w:rFonts w:ascii="Arial" w:eastAsia="Times New Roman" w:hAnsi="Arial" w:cs="Arial"/>
          <w:b/>
          <w:bCs/>
          <w:lang w:eastAsia="en-GB"/>
        </w:rPr>
        <w:br/>
      </w:r>
      <w:r w:rsidRPr="00C236CF">
        <w:rPr>
          <w:rFonts w:ascii="Arial" w:eastAsia="Times New Roman" w:hAnsi="Arial" w:cs="Arial"/>
          <w:lang w:eastAsia="en-GB"/>
        </w:rPr>
        <w:t xml:space="preserve">Research Committee meets </w:t>
      </w:r>
      <w:r w:rsidR="00EF6B33">
        <w:rPr>
          <w:rFonts w:ascii="Arial" w:eastAsia="Times New Roman" w:hAnsi="Arial" w:cs="Arial"/>
          <w:lang w:eastAsia="en-GB"/>
        </w:rPr>
        <w:t>once</w:t>
      </w:r>
      <w:r w:rsidRPr="00C236CF">
        <w:rPr>
          <w:rFonts w:ascii="Arial" w:eastAsia="Times New Roman" w:hAnsi="Arial" w:cs="Arial"/>
          <w:lang w:eastAsia="en-GB"/>
        </w:rPr>
        <w:t xml:space="preserve"> per term. </w:t>
      </w:r>
      <w:r w:rsidRPr="00326280">
        <w:rPr>
          <w:rFonts w:ascii="Arial" w:eastAsia="Times New Roman" w:hAnsi="Arial" w:cs="Arial"/>
          <w:noProof/>
          <w:lang w:eastAsia="en-GB"/>
        </w:rPr>
        <w:t>Subcommittees</w:t>
      </w:r>
      <w:r w:rsidRPr="00C236CF">
        <w:rPr>
          <w:rFonts w:ascii="Arial" w:eastAsia="Times New Roman" w:hAnsi="Arial" w:cs="Arial"/>
          <w:lang w:eastAsia="en-GB"/>
        </w:rPr>
        <w:t xml:space="preserve"> may be formed to undertake </w:t>
      </w:r>
      <w:r w:rsidRPr="00C236CF">
        <w:rPr>
          <w:rFonts w:ascii="Arial" w:eastAsia="Times New Roman" w:hAnsi="Arial" w:cs="Arial"/>
          <w:lang w:eastAsia="en-GB"/>
        </w:rPr>
        <w:lastRenderedPageBreak/>
        <w:t xml:space="preserve">specific tasks under the Committee’s terms of reference and ad hoc items which may periodically arise. </w:t>
      </w:r>
    </w:p>
    <w:sectPr w:rsidR="002973CC" w:rsidRPr="00EF6B33" w:rsidSect="00297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A4607"/>
    <w:multiLevelType w:val="multilevel"/>
    <w:tmpl w:val="9F7A76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9F6A6E"/>
    <w:multiLevelType w:val="hybridMultilevel"/>
    <w:tmpl w:val="919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DC2NDEzMjU1NjdU0lEKTi0uzszPAykwrgUAJzDkyiwAAAA="/>
  </w:docVars>
  <w:rsids>
    <w:rsidRoot w:val="000850D4"/>
    <w:rsid w:val="000850D4"/>
    <w:rsid w:val="001C3BA9"/>
    <w:rsid w:val="002973CC"/>
    <w:rsid w:val="00326280"/>
    <w:rsid w:val="00674CFC"/>
    <w:rsid w:val="00703E58"/>
    <w:rsid w:val="007C6647"/>
    <w:rsid w:val="0082304C"/>
    <w:rsid w:val="008637DC"/>
    <w:rsid w:val="00A7759B"/>
    <w:rsid w:val="00B80CBC"/>
    <w:rsid w:val="00C77B41"/>
    <w:rsid w:val="00E07C11"/>
    <w:rsid w:val="00E62A4C"/>
    <w:rsid w:val="00ED66E7"/>
    <w:rsid w:val="00EF0771"/>
    <w:rsid w:val="00EF6B33"/>
    <w:rsid w:val="00FB3A25"/>
    <w:rsid w:val="00FD6455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DCC9"/>
  <w15:docId w15:val="{502A5E3D-737F-4B36-B442-52570AC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0D4"/>
  </w:style>
  <w:style w:type="paragraph" w:styleId="Heading1">
    <w:name w:val="heading 1"/>
    <w:basedOn w:val="Normal"/>
    <w:next w:val="Normal"/>
    <w:link w:val="Heading1Char"/>
    <w:uiPriority w:val="9"/>
    <w:qFormat/>
    <w:rsid w:val="00FB3A2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A2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703E58"/>
    <w:pPr>
      <w:spacing w:after="0" w:line="240" w:lineRule="auto"/>
    </w:pPr>
    <w:rPr>
      <w:rFonts w:eastAsiaTheme="minorEastAsia"/>
      <w:color w:val="31849B" w:themeColor="accent5" w:themeShade="BF"/>
      <w:lang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B3A25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3A25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085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Marketing_London</cp:lastModifiedBy>
  <cp:revision>2</cp:revision>
  <cp:lastPrinted>2017-08-14T16:09:00Z</cp:lastPrinted>
  <dcterms:created xsi:type="dcterms:W3CDTF">2019-01-23T10:47:00Z</dcterms:created>
  <dcterms:modified xsi:type="dcterms:W3CDTF">2019-01-23T10:47:00Z</dcterms:modified>
</cp:coreProperties>
</file>